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C197D" w14:textId="1581476A" w:rsidR="0083018D" w:rsidRPr="00530871" w:rsidRDefault="0083018D" w:rsidP="00530871">
      <w:pPr>
        <w:jc w:val="center"/>
        <w:rPr>
          <w:rFonts w:ascii="Times New Roman" w:hAnsi="Times New Roman" w:cs="Times New Roman"/>
          <w:sz w:val="28"/>
          <w:szCs w:val="28"/>
        </w:rPr>
      </w:pPr>
      <w:r w:rsidRPr="00530871">
        <w:rPr>
          <w:rFonts w:ascii="Times New Roman" w:hAnsi="Times New Roman" w:cs="Times New Roman"/>
          <w:sz w:val="28"/>
          <w:szCs w:val="28"/>
        </w:rPr>
        <w:t>План работ на УНУ «Сфера» на 2023 г.</w:t>
      </w:r>
    </w:p>
    <w:p w14:paraId="40F791F7" w14:textId="74A78C97" w:rsidR="0083018D" w:rsidRPr="00530871" w:rsidRDefault="0083018D" w:rsidP="00530871">
      <w:pPr>
        <w:pStyle w:val="a3"/>
        <w:numPr>
          <w:ilvl w:val="0"/>
          <w:numId w:val="1"/>
        </w:numPr>
        <w:ind w:left="426" w:hanging="56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30871">
        <w:rPr>
          <w:rFonts w:ascii="Times New Roman" w:hAnsi="Times New Roman" w:cs="Times New Roman"/>
          <w:sz w:val="28"/>
          <w:szCs w:val="28"/>
        </w:rPr>
        <w:t xml:space="preserve">Провести экспериментальные исследования эволюции профилей ударных волн в материалах с наноразмерной структурой и синтактических пенах, что позволит получить основу для верификации моделей для описания процессов ударного сжатия неоднородных материалов. </w:t>
      </w:r>
    </w:p>
    <w:p w14:paraId="78FAB102" w14:textId="573ECDD1" w:rsidR="0083018D" w:rsidRPr="00530871" w:rsidRDefault="0083018D" w:rsidP="00530871">
      <w:pPr>
        <w:pStyle w:val="a3"/>
        <w:numPr>
          <w:ilvl w:val="0"/>
          <w:numId w:val="1"/>
        </w:numPr>
        <w:ind w:left="426" w:hanging="56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30871">
        <w:rPr>
          <w:rFonts w:ascii="Times New Roman" w:hAnsi="Times New Roman" w:cs="Times New Roman"/>
          <w:sz w:val="28"/>
          <w:szCs w:val="28"/>
        </w:rPr>
        <w:t xml:space="preserve">Провести исследования по поиску оптимальных условий механоактивации </w:t>
      </w:r>
      <w:proofErr w:type="gramStart"/>
      <w:r w:rsidRPr="00530871">
        <w:rPr>
          <w:rFonts w:ascii="Times New Roman" w:hAnsi="Times New Roman" w:cs="Times New Roman"/>
          <w:sz w:val="28"/>
          <w:szCs w:val="28"/>
        </w:rPr>
        <w:t>реакционно-способных</w:t>
      </w:r>
      <w:proofErr w:type="gramEnd"/>
      <w:r w:rsidRPr="00530871">
        <w:rPr>
          <w:rFonts w:ascii="Times New Roman" w:hAnsi="Times New Roman" w:cs="Times New Roman"/>
          <w:sz w:val="28"/>
          <w:szCs w:val="28"/>
        </w:rPr>
        <w:t xml:space="preserve"> смесей окислитель-горючее с наноразмерными компонентами</w:t>
      </w:r>
      <w:r w:rsidR="007962A8" w:rsidRPr="007962A8">
        <w:rPr>
          <w:rFonts w:ascii="Times New Roman" w:hAnsi="Times New Roman" w:cs="Times New Roman"/>
          <w:sz w:val="28"/>
          <w:szCs w:val="28"/>
        </w:rPr>
        <w:t>.</w:t>
      </w:r>
      <w:r w:rsidRPr="00530871">
        <w:rPr>
          <w:rFonts w:ascii="Times New Roman" w:hAnsi="Times New Roman" w:cs="Times New Roman"/>
          <w:sz w:val="28"/>
          <w:szCs w:val="28"/>
        </w:rPr>
        <w:t xml:space="preserve"> </w:t>
      </w:r>
      <w:r w:rsidR="00192809" w:rsidRPr="00530871">
        <w:rPr>
          <w:rFonts w:ascii="Times New Roman" w:hAnsi="Times New Roman" w:cs="Times New Roman"/>
          <w:sz w:val="28"/>
          <w:szCs w:val="28"/>
        </w:rPr>
        <w:t>И</w:t>
      </w:r>
      <w:r w:rsidRPr="00530871">
        <w:rPr>
          <w:rFonts w:ascii="Times New Roman" w:hAnsi="Times New Roman" w:cs="Times New Roman"/>
          <w:sz w:val="28"/>
          <w:szCs w:val="28"/>
        </w:rPr>
        <w:t>зучить условия инициирования реакции при различных импульсных воздействиях. На основе экспериментальных данных разработать практические рекомендации для получения механоактивированных композитов на основе металлов и окислителей с заданными скоростями энерговыделения при различных способах импульсного инициирования</w:t>
      </w:r>
      <w:r w:rsidR="000861E5" w:rsidRPr="00530871">
        <w:rPr>
          <w:rFonts w:ascii="Times New Roman" w:hAnsi="Times New Roman" w:cs="Times New Roman"/>
          <w:sz w:val="28"/>
          <w:szCs w:val="28"/>
        </w:rPr>
        <w:t>.</w:t>
      </w:r>
    </w:p>
    <w:p w14:paraId="3EF39F0A" w14:textId="77777777" w:rsidR="000861E5" w:rsidRPr="00530871" w:rsidRDefault="00192809" w:rsidP="00530871">
      <w:pPr>
        <w:pStyle w:val="a3"/>
        <w:numPr>
          <w:ilvl w:val="0"/>
          <w:numId w:val="1"/>
        </w:numPr>
        <w:ind w:left="426" w:hanging="56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30871">
        <w:rPr>
          <w:rFonts w:ascii="Times New Roman" w:hAnsi="Times New Roman" w:cs="Times New Roman"/>
          <w:sz w:val="28"/>
          <w:szCs w:val="28"/>
        </w:rPr>
        <w:t xml:space="preserve">Разработка методов диагностики процессов горения и детонации. Построение аналитических и численных моделей процессов горения и детонации при физических и химических воздействиях. Построение статистических моделей развития газовых взрывов в условиях стохастической </w:t>
      </w:r>
      <w:proofErr w:type="spellStart"/>
      <w:r w:rsidRPr="00530871">
        <w:rPr>
          <w:rFonts w:ascii="Times New Roman" w:hAnsi="Times New Roman" w:cs="Times New Roman"/>
          <w:sz w:val="28"/>
          <w:szCs w:val="28"/>
        </w:rPr>
        <w:t>невоспроизводимости</w:t>
      </w:r>
      <w:proofErr w:type="spellEnd"/>
      <w:r w:rsidRPr="00530871">
        <w:rPr>
          <w:rFonts w:ascii="Times New Roman" w:hAnsi="Times New Roman" w:cs="Times New Roman"/>
          <w:sz w:val="28"/>
          <w:szCs w:val="28"/>
        </w:rPr>
        <w:t xml:space="preserve"> динамики ускорения неустойчивых фронтов химической реакции. Создание методов управления горением для повышения энергетической эффективности процесса сгорания. </w:t>
      </w:r>
    </w:p>
    <w:p w14:paraId="48CB22A7" w14:textId="7DF199F8" w:rsidR="0083018D" w:rsidRPr="00530871" w:rsidRDefault="00192809" w:rsidP="00530871">
      <w:pPr>
        <w:pStyle w:val="a3"/>
        <w:numPr>
          <w:ilvl w:val="0"/>
          <w:numId w:val="1"/>
        </w:numPr>
        <w:ind w:left="426" w:hanging="56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30871">
        <w:rPr>
          <w:rFonts w:ascii="Times New Roman" w:hAnsi="Times New Roman" w:cs="Times New Roman"/>
          <w:sz w:val="28"/>
          <w:szCs w:val="28"/>
        </w:rPr>
        <w:t>Создание фундаментальных основ для разработки эффективных методов повышения взрывобезопасности промышленных и энергетических объектов. Определение скоростей фронта пламени, скоростей горения и потоков газовых смесей как в закрытых химических реакторах, так и открытых и полуоткрытых, определение ударно-волновых воздействий на боковые поверхности реактора</w:t>
      </w:r>
      <w:r w:rsidR="000861E5" w:rsidRPr="00530871">
        <w:rPr>
          <w:rFonts w:ascii="Times New Roman" w:hAnsi="Times New Roman" w:cs="Times New Roman"/>
          <w:sz w:val="28"/>
          <w:szCs w:val="28"/>
        </w:rPr>
        <w:t>.</w:t>
      </w:r>
      <w:r w:rsidRPr="005308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BFAC7A" w14:textId="67A831B8" w:rsidR="000861E5" w:rsidRPr="00530871" w:rsidRDefault="000861E5" w:rsidP="00530871">
      <w:pPr>
        <w:pStyle w:val="a3"/>
        <w:numPr>
          <w:ilvl w:val="0"/>
          <w:numId w:val="1"/>
        </w:numPr>
        <w:ind w:left="426" w:hanging="56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30871">
        <w:rPr>
          <w:rFonts w:ascii="Times New Roman" w:hAnsi="Times New Roman" w:cs="Times New Roman"/>
          <w:sz w:val="28"/>
          <w:szCs w:val="28"/>
        </w:rPr>
        <w:t>Определение условий ускорения и замедления фронта пламени в смесях водорода и углеводородов с воздухом при прохождении фронтом пламени пористого элемента. Определение связи между пористостью и типом материала на характер распространения пламени. Определение влияния пористых материалов на динамику фронта пламени на основе скоростных теневых снимков, полученных с помощью скоростной камеры Phantom VEO 710 и теневого прибора ИАБ-451.</w:t>
      </w:r>
    </w:p>
    <w:p w14:paraId="7C5B526F" w14:textId="34A0A480" w:rsidR="000861E5" w:rsidRPr="00530871" w:rsidRDefault="000861E5" w:rsidP="00530871">
      <w:pPr>
        <w:pStyle w:val="a3"/>
        <w:numPr>
          <w:ilvl w:val="0"/>
          <w:numId w:val="1"/>
        </w:numPr>
        <w:ind w:left="426" w:hanging="56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30871">
        <w:rPr>
          <w:rFonts w:ascii="Times New Roman" w:hAnsi="Times New Roman" w:cs="Times New Roman"/>
          <w:sz w:val="28"/>
          <w:szCs w:val="28"/>
        </w:rPr>
        <w:t xml:space="preserve">Повышение экологии процессов горения перспективных биотоплив на основе спиртов и эфиров, определение влияния добавок биотоплив на процессы образования в продуктах горения полиароматических углеводородов (ПАУ) и конденсированных углеродных наночастиц (сажи). Разработка методов диагностики роста ПАУ и сажи на основе сочетания </w:t>
      </w:r>
      <w:proofErr w:type="spellStart"/>
      <w:r w:rsidRPr="00530871">
        <w:rPr>
          <w:rFonts w:ascii="Times New Roman" w:hAnsi="Times New Roman" w:cs="Times New Roman"/>
          <w:sz w:val="28"/>
          <w:szCs w:val="28"/>
        </w:rPr>
        <w:t>лазерно</w:t>
      </w:r>
      <w:proofErr w:type="spellEnd"/>
      <w:r w:rsidR="00A6116F" w:rsidRPr="00A6116F">
        <w:rPr>
          <w:rFonts w:ascii="Times New Roman" w:hAnsi="Times New Roman" w:cs="Times New Roman"/>
          <w:sz w:val="28"/>
          <w:szCs w:val="28"/>
        </w:rPr>
        <w:t>-</w:t>
      </w:r>
      <w:r w:rsidRPr="00530871">
        <w:rPr>
          <w:rFonts w:ascii="Times New Roman" w:hAnsi="Times New Roman" w:cs="Times New Roman"/>
          <w:sz w:val="28"/>
          <w:szCs w:val="28"/>
        </w:rPr>
        <w:t xml:space="preserve">индуцированной флюоресценции и </w:t>
      </w:r>
      <w:proofErr w:type="spellStart"/>
      <w:r w:rsidRPr="00530871">
        <w:rPr>
          <w:rFonts w:ascii="Times New Roman" w:hAnsi="Times New Roman" w:cs="Times New Roman"/>
          <w:sz w:val="28"/>
          <w:szCs w:val="28"/>
        </w:rPr>
        <w:t>инкандесценции</w:t>
      </w:r>
      <w:proofErr w:type="spellEnd"/>
      <w:r w:rsidRPr="00530871">
        <w:rPr>
          <w:rFonts w:ascii="Times New Roman" w:hAnsi="Times New Roman" w:cs="Times New Roman"/>
          <w:sz w:val="28"/>
          <w:szCs w:val="28"/>
        </w:rPr>
        <w:t xml:space="preserve">. Получении </w:t>
      </w:r>
      <w:r w:rsidRPr="00530871">
        <w:rPr>
          <w:rFonts w:ascii="Times New Roman" w:hAnsi="Times New Roman" w:cs="Times New Roman"/>
          <w:sz w:val="28"/>
          <w:szCs w:val="28"/>
        </w:rPr>
        <w:lastRenderedPageBreak/>
        <w:t xml:space="preserve">данных о росте ПАУ и сажи при разных составах биодобавок на основе спиртов и эфиров. Разработка численных кинетических моделей, надежно описывающих влияние состава топлива, включая перспективные </w:t>
      </w:r>
      <w:proofErr w:type="spellStart"/>
      <w:proofErr w:type="gramStart"/>
      <w:r w:rsidRPr="00530871">
        <w:rPr>
          <w:rFonts w:ascii="Times New Roman" w:hAnsi="Times New Roman" w:cs="Times New Roman"/>
          <w:sz w:val="28"/>
          <w:szCs w:val="28"/>
        </w:rPr>
        <w:t>био</w:t>
      </w:r>
      <w:proofErr w:type="spellEnd"/>
      <w:r w:rsidRPr="00530871">
        <w:rPr>
          <w:rFonts w:ascii="Times New Roman" w:hAnsi="Times New Roman" w:cs="Times New Roman"/>
          <w:sz w:val="28"/>
          <w:szCs w:val="28"/>
        </w:rPr>
        <w:t>-добавки</w:t>
      </w:r>
      <w:proofErr w:type="gramEnd"/>
      <w:r w:rsidRPr="00530871">
        <w:rPr>
          <w:rFonts w:ascii="Times New Roman" w:hAnsi="Times New Roman" w:cs="Times New Roman"/>
          <w:sz w:val="28"/>
          <w:szCs w:val="28"/>
        </w:rPr>
        <w:t>, на эмиссию ПАУ и сажи.</w:t>
      </w:r>
    </w:p>
    <w:p w14:paraId="79F1F90C" w14:textId="5E0C4D1B" w:rsidR="000861E5" w:rsidRPr="00530871" w:rsidRDefault="000861E5" w:rsidP="00530871">
      <w:pPr>
        <w:pStyle w:val="a3"/>
        <w:numPr>
          <w:ilvl w:val="0"/>
          <w:numId w:val="1"/>
        </w:numPr>
        <w:ind w:left="426" w:hanging="56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30871">
        <w:rPr>
          <w:rFonts w:ascii="Times New Roman" w:hAnsi="Times New Roman" w:cs="Times New Roman"/>
          <w:sz w:val="28"/>
          <w:szCs w:val="28"/>
        </w:rPr>
        <w:t xml:space="preserve">Разработка новых способов повышения эффективности взрывчатых композиций на основе </w:t>
      </w:r>
      <w:proofErr w:type="spellStart"/>
      <w:r w:rsidRPr="00530871">
        <w:rPr>
          <w:rFonts w:ascii="Times New Roman" w:hAnsi="Times New Roman" w:cs="Times New Roman"/>
          <w:sz w:val="28"/>
          <w:szCs w:val="28"/>
        </w:rPr>
        <w:t>высокометаллизированных</w:t>
      </w:r>
      <w:proofErr w:type="spellEnd"/>
      <w:r w:rsidRPr="00530871">
        <w:rPr>
          <w:rFonts w:ascii="Times New Roman" w:hAnsi="Times New Roman" w:cs="Times New Roman"/>
          <w:sz w:val="28"/>
          <w:szCs w:val="28"/>
        </w:rPr>
        <w:t xml:space="preserve"> составов. </w:t>
      </w:r>
    </w:p>
    <w:p w14:paraId="26781ED1" w14:textId="793DD4AA" w:rsidR="000861E5" w:rsidRPr="00530871" w:rsidRDefault="000861E5" w:rsidP="00530871">
      <w:pPr>
        <w:pStyle w:val="a3"/>
        <w:numPr>
          <w:ilvl w:val="0"/>
          <w:numId w:val="1"/>
        </w:numPr>
        <w:ind w:left="426" w:hanging="56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30871">
        <w:rPr>
          <w:rFonts w:ascii="Times New Roman" w:hAnsi="Times New Roman" w:cs="Times New Roman"/>
          <w:sz w:val="28"/>
          <w:szCs w:val="28"/>
        </w:rPr>
        <w:t xml:space="preserve">Разработка фундаментальных основ подавления процессов горения и детонации </w:t>
      </w:r>
      <w:proofErr w:type="gramStart"/>
      <w:r w:rsidRPr="00530871">
        <w:rPr>
          <w:rFonts w:ascii="Times New Roman" w:hAnsi="Times New Roman" w:cs="Times New Roman"/>
          <w:sz w:val="28"/>
          <w:szCs w:val="28"/>
        </w:rPr>
        <w:t>газо-воздушных</w:t>
      </w:r>
      <w:proofErr w:type="gramEnd"/>
      <w:r w:rsidRPr="00530871">
        <w:rPr>
          <w:rFonts w:ascii="Times New Roman" w:hAnsi="Times New Roman" w:cs="Times New Roman"/>
          <w:sz w:val="28"/>
          <w:szCs w:val="28"/>
        </w:rPr>
        <w:t xml:space="preserve"> смесей за счет химических ингибиторов горения.</w:t>
      </w:r>
    </w:p>
    <w:p w14:paraId="218849A3" w14:textId="685AAEA5" w:rsidR="000861E5" w:rsidRPr="00530871" w:rsidRDefault="000861E5" w:rsidP="00530871">
      <w:pPr>
        <w:pStyle w:val="a3"/>
        <w:numPr>
          <w:ilvl w:val="0"/>
          <w:numId w:val="1"/>
        </w:numPr>
        <w:ind w:left="426" w:hanging="56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30871">
        <w:rPr>
          <w:rFonts w:ascii="Times New Roman" w:hAnsi="Times New Roman" w:cs="Times New Roman"/>
          <w:sz w:val="28"/>
          <w:szCs w:val="28"/>
        </w:rPr>
        <w:t>Исследование определяющих факторов и основных закономерностей деформирования и разрушения пластичных и хрупких материалов, в том числе вблизи идеальной прочности и в метастабильных состояниях. Разработка фундаментальных принципов получения новых материалов.</w:t>
      </w:r>
    </w:p>
    <w:p w14:paraId="66D5148B" w14:textId="1781F616" w:rsidR="000861E5" w:rsidRPr="00530871" w:rsidRDefault="000861E5" w:rsidP="00530871">
      <w:pPr>
        <w:pStyle w:val="a3"/>
        <w:numPr>
          <w:ilvl w:val="0"/>
          <w:numId w:val="1"/>
        </w:numPr>
        <w:ind w:left="426" w:hanging="56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30871">
        <w:rPr>
          <w:rFonts w:ascii="Times New Roman" w:hAnsi="Times New Roman" w:cs="Times New Roman"/>
          <w:sz w:val="28"/>
          <w:szCs w:val="28"/>
        </w:rPr>
        <w:t>Обучение студентов и аспирантов и проведение учебно-исследовательских работ на оборудовании, входящем в УНУ «Сфера»</w:t>
      </w:r>
    </w:p>
    <w:sectPr w:rsidR="000861E5" w:rsidRPr="00530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87D08"/>
    <w:multiLevelType w:val="hybridMultilevel"/>
    <w:tmpl w:val="2A6E3ABA"/>
    <w:lvl w:ilvl="0" w:tplc="FAFC1FEC">
      <w:start w:val="1"/>
      <w:numFmt w:val="decimal"/>
      <w:lvlText w:val="%1."/>
      <w:lvlJc w:val="left"/>
      <w:pPr>
        <w:ind w:left="1121" w:hanging="76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0957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18D"/>
    <w:rsid w:val="000861E5"/>
    <w:rsid w:val="00192809"/>
    <w:rsid w:val="00530871"/>
    <w:rsid w:val="007962A8"/>
    <w:rsid w:val="007F23C4"/>
    <w:rsid w:val="0083018D"/>
    <w:rsid w:val="009E5B5F"/>
    <w:rsid w:val="00A6116F"/>
    <w:rsid w:val="00EE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1E7479"/>
  <w15:chartTrackingRefBased/>
  <w15:docId w15:val="{D629CCFE-A9A5-46BA-8F32-E1E0C1EB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Dolgoborodov</dc:creator>
  <cp:keywords/>
  <dc:description/>
  <cp:lastModifiedBy>vakorinags@ihed.ras.ru</cp:lastModifiedBy>
  <cp:revision>4</cp:revision>
  <dcterms:created xsi:type="dcterms:W3CDTF">2023-06-28T09:14:00Z</dcterms:created>
  <dcterms:modified xsi:type="dcterms:W3CDTF">2023-06-28T11:15:00Z</dcterms:modified>
</cp:coreProperties>
</file>